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1A6F" w:rsidRPr="00BA2406" w:rsidRDefault="009D1A6F" w:rsidP="00355E4C">
      <w:pPr>
        <w:spacing w:after="0" w:line="276" w:lineRule="auto"/>
        <w:jc w:val="both"/>
        <w:rPr>
          <w:rFonts w:ascii="Arial" w:eastAsia="Arial" w:hAnsi="Arial" w:cs="Arial"/>
          <w:i/>
          <w:lang w:val="es" w:eastAsia="it-IT"/>
        </w:rPr>
      </w:pPr>
      <w:bookmarkStart w:id="0" w:name="_GoBack"/>
      <w:r w:rsidRPr="00BA2406">
        <w:rPr>
          <w:rFonts w:ascii="Arial" w:eastAsia="Arial" w:hAnsi="Arial" w:cs="Arial"/>
          <w:i/>
          <w:lang w:val="es" w:eastAsia="it-IT"/>
        </w:rPr>
        <w:t>Siamo barche, che navigano nelle acque turbinose del mondo, dove la corrente ci porta lontano da Dio, perché l’uomo ha dimenticato di essere creatura e pretende di essere padrone della propria vita e di tutta la creazione, di cui vuole disporre a proprio piacimento. In risposta a questo richiamo, alla tentazione che risiede nel cuore di ciascuno, la via che suggerisce Federico è quella del Vangelo: regalare la vita, alzarsi, non rimanere seduti, seguire i passi del Vangelo, e la speranza di incontrare, un giorno “Le tue braccia spalancate”, per riceverci in un abbraccio, quell'abbraccio di cui sentiamo la nostalgia per tutta la vita.</w:t>
      </w:r>
    </w:p>
    <w:bookmarkEnd w:id="0"/>
    <w:p w:rsidR="0025143D" w:rsidRDefault="0025143D"/>
    <w:sectPr w:rsidR="0025143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8D7"/>
    <w:rsid w:val="001103DF"/>
    <w:rsid w:val="0025143D"/>
    <w:rsid w:val="00355E4C"/>
    <w:rsid w:val="009D1A6F"/>
    <w:rsid w:val="00BA2406"/>
    <w:rsid w:val="00CD68D7"/>
    <w:rsid w:val="00D93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AD9D9C-9DD7-42BB-9890-32AE7E8E0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D1A6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Ferrario</dc:creator>
  <cp:keywords/>
  <dc:description/>
  <cp:lastModifiedBy>Daniela Ferrario</cp:lastModifiedBy>
  <cp:revision>4</cp:revision>
  <dcterms:created xsi:type="dcterms:W3CDTF">2025-05-02T09:47:00Z</dcterms:created>
  <dcterms:modified xsi:type="dcterms:W3CDTF">2025-05-02T09:52:00Z</dcterms:modified>
</cp:coreProperties>
</file>